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731" w:rsidRPr="00E443FB" w:rsidRDefault="00E443FB" w:rsidP="004B0731">
      <w:pPr>
        <w:rPr>
          <w:b/>
          <w:spacing w:val="-2"/>
          <w:vertAlign w:val="superscript"/>
        </w:rPr>
      </w:pPr>
      <w:proofErr w:type="spellStart"/>
      <w:r>
        <w:rPr>
          <w:b/>
          <w:spacing w:val="-2"/>
        </w:rPr>
        <w:t>Tab</w:t>
      </w:r>
      <w:proofErr w:type="spellEnd"/>
      <w:r>
        <w:rPr>
          <w:b/>
          <w:spacing w:val="-2"/>
        </w:rPr>
        <w:t xml:space="preserve">. </w:t>
      </w:r>
      <w:r w:rsidR="00EB6260">
        <w:rPr>
          <w:b/>
          <w:spacing w:val="-2"/>
        </w:rPr>
        <w:t>III</w:t>
      </w:r>
      <w:r>
        <w:rPr>
          <w:b/>
          <w:spacing w:val="-2"/>
        </w:rPr>
        <w:t>.6.4A</w:t>
      </w:r>
      <w:r w:rsidR="004B0731" w:rsidRPr="00E443FB">
        <w:rPr>
          <w:b/>
          <w:spacing w:val="-2"/>
        </w:rPr>
        <w:t xml:space="preserve"> - Distribuzione geografica della capacità di raffinazione degli impianti</w:t>
      </w:r>
      <w:r w:rsidR="004B0731" w:rsidRPr="00E443FB">
        <w:rPr>
          <w:spacing w:val="-2"/>
          <w:vertAlign w:val="superscript"/>
        </w:rPr>
        <w:t>(1)</w:t>
      </w:r>
    </w:p>
    <w:p w:rsidR="004B0731" w:rsidRPr="00E443FB" w:rsidRDefault="004B0731" w:rsidP="004B0731">
      <w:pPr>
        <w:rPr>
          <w:b/>
          <w:spacing w:val="-2"/>
        </w:rPr>
      </w:pPr>
    </w:p>
    <w:p w:rsidR="004B0731" w:rsidRPr="00E443FB" w:rsidRDefault="004B0731" w:rsidP="004B0731">
      <w:pPr>
        <w:rPr>
          <w:i/>
          <w:spacing w:val="-2"/>
        </w:rPr>
      </w:pPr>
      <w:r w:rsidRPr="00E443FB">
        <w:rPr>
          <w:i/>
          <w:spacing w:val="-2"/>
        </w:rPr>
        <w:t>Milioni di tonnellate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11"/>
        <w:gridCol w:w="765"/>
        <w:gridCol w:w="709"/>
        <w:gridCol w:w="425"/>
        <w:gridCol w:w="709"/>
        <w:gridCol w:w="708"/>
        <w:gridCol w:w="426"/>
        <w:gridCol w:w="708"/>
        <w:gridCol w:w="709"/>
        <w:gridCol w:w="567"/>
        <w:gridCol w:w="709"/>
        <w:gridCol w:w="709"/>
        <w:gridCol w:w="425"/>
        <w:gridCol w:w="709"/>
        <w:gridCol w:w="708"/>
        <w:gridCol w:w="426"/>
        <w:gridCol w:w="708"/>
        <w:gridCol w:w="709"/>
        <w:gridCol w:w="567"/>
        <w:gridCol w:w="851"/>
        <w:gridCol w:w="928"/>
      </w:tblGrid>
      <w:tr w:rsidR="00E443FB" w:rsidRPr="00F17379" w:rsidTr="00F17379">
        <w:tc>
          <w:tcPr>
            <w:tcW w:w="8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F06D8" w:rsidRPr="00F17379" w:rsidRDefault="00CF06D8" w:rsidP="004B073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6D8" w:rsidRPr="00F17379" w:rsidRDefault="00CF06D8" w:rsidP="00F17379">
            <w:pPr>
              <w:jc w:val="center"/>
              <w:rPr>
                <w:b/>
                <w:sz w:val="20"/>
                <w:szCs w:val="20"/>
              </w:rPr>
            </w:pPr>
            <w:r w:rsidRPr="00F17379">
              <w:rPr>
                <w:b/>
                <w:sz w:val="20"/>
                <w:szCs w:val="20"/>
              </w:rPr>
              <w:t>NORD OVEST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6D8" w:rsidRPr="00F17379" w:rsidRDefault="00CF06D8" w:rsidP="00F17379">
            <w:pPr>
              <w:jc w:val="center"/>
              <w:rPr>
                <w:b/>
                <w:sz w:val="20"/>
                <w:szCs w:val="20"/>
              </w:rPr>
            </w:pPr>
            <w:r w:rsidRPr="00F17379">
              <w:rPr>
                <w:b/>
                <w:sz w:val="20"/>
                <w:szCs w:val="20"/>
              </w:rPr>
              <w:t>NORD EST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6D8" w:rsidRPr="00F17379" w:rsidRDefault="00CF06D8" w:rsidP="00F17379">
            <w:pPr>
              <w:jc w:val="center"/>
              <w:rPr>
                <w:b/>
                <w:sz w:val="20"/>
                <w:szCs w:val="20"/>
              </w:rPr>
            </w:pPr>
            <w:r w:rsidRPr="00F17379">
              <w:rPr>
                <w:b/>
                <w:sz w:val="20"/>
                <w:szCs w:val="20"/>
              </w:rPr>
              <w:t>CENTRO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6D8" w:rsidRPr="00F17379" w:rsidRDefault="00CF06D8" w:rsidP="00F17379">
            <w:pPr>
              <w:jc w:val="center"/>
              <w:rPr>
                <w:b/>
                <w:sz w:val="20"/>
                <w:szCs w:val="20"/>
              </w:rPr>
            </w:pPr>
            <w:r w:rsidRPr="00F17379">
              <w:rPr>
                <w:b/>
                <w:sz w:val="20"/>
                <w:szCs w:val="20"/>
              </w:rPr>
              <w:t>SUD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6D8" w:rsidRPr="00F17379" w:rsidRDefault="00CF06D8" w:rsidP="00F17379">
            <w:pPr>
              <w:jc w:val="center"/>
              <w:rPr>
                <w:b/>
                <w:sz w:val="20"/>
                <w:szCs w:val="20"/>
              </w:rPr>
            </w:pPr>
            <w:r w:rsidRPr="00F17379">
              <w:rPr>
                <w:b/>
                <w:sz w:val="20"/>
                <w:szCs w:val="20"/>
              </w:rPr>
              <w:t>SARDEGNA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06D8" w:rsidRPr="00F17379" w:rsidRDefault="00CF06D8" w:rsidP="00F17379">
            <w:pPr>
              <w:jc w:val="center"/>
              <w:rPr>
                <w:b/>
                <w:sz w:val="20"/>
                <w:szCs w:val="20"/>
              </w:rPr>
            </w:pPr>
            <w:r w:rsidRPr="00F17379">
              <w:rPr>
                <w:b/>
                <w:sz w:val="20"/>
                <w:szCs w:val="20"/>
              </w:rPr>
              <w:t>SICILIA</w:t>
            </w:r>
          </w:p>
        </w:tc>
        <w:tc>
          <w:tcPr>
            <w:tcW w:w="234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F06D8" w:rsidRPr="00F17379" w:rsidRDefault="00CF06D8" w:rsidP="00F17379">
            <w:pPr>
              <w:jc w:val="center"/>
              <w:rPr>
                <w:b/>
                <w:sz w:val="20"/>
                <w:szCs w:val="20"/>
              </w:rPr>
            </w:pPr>
            <w:r w:rsidRPr="00F17379">
              <w:rPr>
                <w:b/>
                <w:sz w:val="20"/>
                <w:szCs w:val="20"/>
              </w:rPr>
              <w:t>TOTALE</w:t>
            </w:r>
          </w:p>
        </w:tc>
      </w:tr>
      <w:tr w:rsidR="00E443FB" w:rsidRPr="00F17379" w:rsidTr="00F17379">
        <w:trPr>
          <w:cantSplit/>
          <w:trHeight w:val="1134"/>
        </w:trPr>
        <w:tc>
          <w:tcPr>
            <w:tcW w:w="817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06D8" w:rsidRPr="00A018C4" w:rsidRDefault="00CF06D8" w:rsidP="00F1737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bookmarkStart w:id="0" w:name="_GoBack"/>
            <w:r w:rsidRPr="00A018C4">
              <w:rPr>
                <w:b/>
                <w:sz w:val="20"/>
                <w:szCs w:val="20"/>
              </w:rPr>
              <w:t>Anni</w:t>
            </w:r>
            <w:bookmarkEnd w:id="0"/>
          </w:p>
        </w:tc>
        <w:tc>
          <w:tcPr>
            <w:tcW w:w="511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N°</w:t>
            </w:r>
          </w:p>
          <w:p w:rsidR="00CF06D8" w:rsidRPr="00F17379" w:rsidRDefault="00CF06D8" w:rsidP="00F17379">
            <w:pPr>
              <w:tabs>
                <w:tab w:val="left" w:pos="614"/>
              </w:tabs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Capacità esistente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%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N°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Capacità esistente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%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N°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Capacità esistente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N°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Capacità esistente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%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N°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Capacità esistente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%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N°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Capacità esistente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%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N°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Capacità esistente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textDirection w:val="btLr"/>
            <w:vAlign w:val="center"/>
          </w:tcPr>
          <w:p w:rsidR="00CF06D8" w:rsidRPr="00F17379" w:rsidRDefault="00CF06D8" w:rsidP="00F17379">
            <w:pPr>
              <w:ind w:left="113" w:right="113"/>
              <w:jc w:val="center"/>
              <w:rPr>
                <w:sz w:val="18"/>
                <w:szCs w:val="18"/>
              </w:rPr>
            </w:pPr>
            <w:r w:rsidRPr="00F17379">
              <w:rPr>
                <w:sz w:val="18"/>
                <w:szCs w:val="18"/>
              </w:rPr>
              <w:t>%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1970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16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44,7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26,9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19,5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11,7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22,0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13,3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11,3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6,8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21,2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12,8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47,3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28,5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36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166,1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1971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16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49,9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28,7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19,5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11,2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15,5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8,9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23,2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13,3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47,3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27,2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36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174,1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1972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14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53,1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29,0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19,4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10,6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17,8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23,2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12,6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51,3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28,0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33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183,4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1973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64,3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32,4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16,3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8,2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19,0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23,7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12,0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56,2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28,3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33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198,4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1974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14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61,2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29,8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26,6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12,9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19,0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23,7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56,4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27,4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33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205,8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1975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14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61,2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30,6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20,8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10,4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19,0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23,7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11,9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56,4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28,2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33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200,0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1976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14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60,0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28,3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20,8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9,8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18,2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8,6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8,9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23,7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11,2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70,4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33,2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33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212,0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1977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14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63,5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30,2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20,8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9,9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18,2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8,6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13,9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23,7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11,3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70,4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33,4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32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210,5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1978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14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64,5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30,5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20,8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9,8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18,2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8,6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13,9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23,7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11,2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70,4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33,3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32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211,5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1979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14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64,5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30,5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20,8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9,8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18,2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8,6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13,9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23,7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11,2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70,4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33,3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32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211,5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1980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14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64,5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30,5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20,8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9,8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18,2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8,6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13,9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23,7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11,2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70,4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33,3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32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211,5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1981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13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56,7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28,9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21,1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10,8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15,0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7,6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12,4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23,2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11,8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67,8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34,6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31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196,1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1982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50,7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29,4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21,1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12,2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15,0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8,7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12,4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7,2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55,1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32,0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29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172,2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1983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46,1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27,5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21,1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12,6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15,0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8,9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12,4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7,4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10,7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55,1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32,9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28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167,6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1984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46,0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27,6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20,6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12,3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15,0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12,4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7,4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10,8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54,9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32,9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26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166,9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1985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44,1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31,0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7,8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15,0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12,5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8,8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12,7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44,7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31,5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25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142,1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1986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8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44,1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30,9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7,8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15,0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12,5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8,7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12,6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45,4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31,8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24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142,8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1987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7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44,1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31,3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7,8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15,0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10,5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7,5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12,8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45,4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32,2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22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140,8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1988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7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38,7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29,4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5,4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13,1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9,8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7,4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13,7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45,0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34,2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21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131,7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1989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7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36,6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28,1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7,6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5,9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13,1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9,8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7,5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13,8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45,0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34,6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21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130,1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1990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36,1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28,0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13,1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9,8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7,6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13,9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45,0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34,9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129,1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1991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32,1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26,4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5,9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11,8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9,0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7,4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14,8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43,5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35,8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121,5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1992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32,1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26,3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6,1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11,8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9,0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7,4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14,8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43,5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35,7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121,8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1993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28,1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24,7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12,4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4,2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15,9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43,5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38,3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18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113,6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1994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28,1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24,7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12,4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4,2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15,9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43,5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38,3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18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113,6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1995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28,1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24,7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12,4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4,2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15,9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43,5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38,3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18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113,6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lastRenderedPageBreak/>
              <w:t>1996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27,1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24,0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6,7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12,4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11,0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4,2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16,0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43,5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38,6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18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112,7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1997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26,6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23,5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6,6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12,4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11,0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4,2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15,9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44,5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39,3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18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113,2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1998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26,6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23,0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12,4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4,5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3,9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15,6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46,5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40,3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18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115,5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1999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26,6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23,0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12,4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4,5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3,9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15,6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46,5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40,3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18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115,5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2000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26,6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23,0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12,4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4,5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3,9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15,6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46,5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40,3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18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115,5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2001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26,6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23,0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12,4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4,5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3,9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15,6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46,5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40,3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18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115,5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2002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26,6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23,0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12,4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4,5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3,9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15,6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46,5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40,3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18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115,5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2003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26,6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23,0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12,4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4,5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3,9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15,6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46,5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40,3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18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115,5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2004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26,6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22,5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6,4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12,7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5,5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15,3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47,5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40,3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18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117,8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2005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25,9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21,9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6,4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12,9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5,5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15,3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48,2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40,8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17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118,0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2006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25,9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22,1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7,5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6,4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13,4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11,5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6,5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5,6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15,4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45,6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39,0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17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116,9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2007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29,4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24,4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6,4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13,4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11,1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6,5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5,4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14,9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45,6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37,8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16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120,6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2008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29,4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24,7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13,4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5,8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4,8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15,2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44,5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37,5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16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118,8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2009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29,4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24,8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13,4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5,7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15,2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44,5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37,5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16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118,7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2010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29,4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23,7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5,7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13,4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10,8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5,8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4,6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14,5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50,4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40,7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16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124,1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2011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24,4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20,6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7,1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6,0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12,5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10,5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5,8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4,8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15,2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50,9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42,9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15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118,7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2012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24,4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21,7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6,9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8,2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7,3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5,8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5,1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16,0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48,4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43,0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14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112,5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2013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65" w:type="dxa"/>
            <w:vAlign w:val="center"/>
          </w:tcPr>
          <w:p w:rsidR="00CF06D8" w:rsidRPr="00D807D4" w:rsidRDefault="00CF06D8" w:rsidP="004B0731">
            <w:r w:rsidRPr="00D807D4">
              <w:t>24,4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21,7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7,7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6,9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9,1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8,1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5,8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5,1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16,0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</w:t>
            </w:r>
          </w:p>
        </w:tc>
        <w:tc>
          <w:tcPr>
            <w:tcW w:w="708" w:type="dxa"/>
            <w:vAlign w:val="center"/>
          </w:tcPr>
          <w:p w:rsidR="00CF06D8" w:rsidRPr="00D807D4" w:rsidRDefault="00CF06D8" w:rsidP="004B0731">
            <w:r w:rsidRPr="00D807D4">
              <w:t>47,4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42,2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14</w:t>
            </w:r>
          </w:p>
        </w:tc>
        <w:tc>
          <w:tcPr>
            <w:tcW w:w="851" w:type="dxa"/>
            <w:vAlign w:val="center"/>
          </w:tcPr>
          <w:p w:rsidR="00CF06D8" w:rsidRPr="00D807D4" w:rsidRDefault="00CF06D8" w:rsidP="004B0731">
            <w:r w:rsidRPr="00D807D4">
              <w:t>112,4</w:t>
            </w:r>
          </w:p>
        </w:tc>
        <w:tc>
          <w:tcPr>
            <w:tcW w:w="928" w:type="dxa"/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  <w:tr w:rsidR="00E443FB" w:rsidTr="00F17379">
        <w:tc>
          <w:tcPr>
            <w:tcW w:w="8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2014</w:t>
            </w:r>
          </w:p>
        </w:tc>
        <w:tc>
          <w:tcPr>
            <w:tcW w:w="5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20,9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20,8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0,5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0,6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9,1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5,8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5,7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18,0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17,9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46,1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45,9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100,4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vAlign w:val="center"/>
          </w:tcPr>
          <w:p w:rsidR="00CF06D8" w:rsidRPr="00D807D4" w:rsidRDefault="00CF06D8" w:rsidP="004B0731">
            <w:r w:rsidRPr="00D807D4">
              <w:t>100,0</w:t>
            </w:r>
          </w:p>
        </w:tc>
      </w:tr>
    </w:tbl>
    <w:p w:rsidR="00E443FB" w:rsidRPr="00E443FB" w:rsidRDefault="00E443FB" w:rsidP="00E443FB">
      <w:pPr>
        <w:rPr>
          <w:iCs/>
          <w:sz w:val="18"/>
          <w:szCs w:val="18"/>
        </w:rPr>
      </w:pPr>
      <w:r w:rsidRPr="00E443FB">
        <w:rPr>
          <w:iCs/>
          <w:sz w:val="18"/>
          <w:szCs w:val="18"/>
        </w:rPr>
        <w:t>(1) Capacità di distillazione atmosferica a fine anno.</w:t>
      </w:r>
    </w:p>
    <w:p w:rsidR="00E443FB" w:rsidRPr="00E443FB" w:rsidRDefault="00E443FB" w:rsidP="00E443FB">
      <w:pPr>
        <w:rPr>
          <w:iCs/>
          <w:sz w:val="18"/>
          <w:szCs w:val="18"/>
        </w:rPr>
      </w:pPr>
      <w:r w:rsidRPr="00E443FB">
        <w:rPr>
          <w:i/>
          <w:iCs/>
          <w:sz w:val="18"/>
          <w:szCs w:val="18"/>
        </w:rPr>
        <w:t>Fonte</w:t>
      </w:r>
      <w:r w:rsidRPr="00E443FB">
        <w:rPr>
          <w:iCs/>
          <w:sz w:val="18"/>
          <w:szCs w:val="18"/>
        </w:rPr>
        <w:t>: Eni, “Energia e Idrocarburi”; Unione Petrolifera.</w:t>
      </w:r>
    </w:p>
    <w:p w:rsidR="004B0731" w:rsidRDefault="004B0731"/>
    <w:sectPr w:rsidR="004B0731" w:rsidSect="004B073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731"/>
    <w:rsid w:val="004B0731"/>
    <w:rsid w:val="00542070"/>
    <w:rsid w:val="00A018C4"/>
    <w:rsid w:val="00CF06D8"/>
    <w:rsid w:val="00D5500C"/>
    <w:rsid w:val="00E443FB"/>
    <w:rsid w:val="00EB6260"/>
    <w:rsid w:val="00F1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07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B0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07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B0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delle Infrastrutture e dei Trasporti</Company>
  <LinksUpToDate>false</LinksUpToDate>
  <CharactersWithSpaces>4491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Francia Claudio</dc:creator>
  <cp:lastModifiedBy>Zacchi Giovanni</cp:lastModifiedBy>
  <cp:revision>5</cp:revision>
  <dcterms:created xsi:type="dcterms:W3CDTF">2016-06-14T12:38:00Z</dcterms:created>
  <dcterms:modified xsi:type="dcterms:W3CDTF">2016-06-21T06:06:00Z</dcterms:modified>
</cp:coreProperties>
</file>